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82" w:rsidRPr="00093F73" w:rsidRDefault="000A0682" w:rsidP="00093F73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Príloha č. 1 k výzve</w:t>
      </w:r>
    </w:p>
    <w:p w:rsidR="000A0682" w:rsidRDefault="000A0682" w:rsidP="000A0682">
      <w:pPr>
        <w:pStyle w:val="Odsekzoznamu"/>
        <w:autoSpaceDE w:val="0"/>
        <w:spacing w:line="240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Opis predmetu zákazky:</w:t>
      </w:r>
    </w:p>
    <w:p w:rsidR="000A0682" w:rsidRDefault="000A0682" w:rsidP="000A0682">
      <w:pPr>
        <w:pStyle w:val="Odsekzoznamu"/>
        <w:autoSpaceDE w:val="0"/>
        <w:spacing w:line="240" w:lineRule="auto"/>
        <w:ind w:left="0"/>
        <w:jc w:val="both"/>
        <w:rPr>
          <w:rFonts w:cs="Arial"/>
        </w:rPr>
      </w:pPr>
    </w:p>
    <w:p w:rsidR="000A0682" w:rsidRDefault="000A0682" w:rsidP="00093F73">
      <w:pPr>
        <w:jc w:val="center"/>
        <w:rPr>
          <w:rFonts w:cs="Arial"/>
          <w:b/>
        </w:rPr>
      </w:pPr>
      <w:r>
        <w:rPr>
          <w:rFonts w:cs="Arial"/>
          <w:b/>
        </w:rPr>
        <w:t>„Zabezpečenie stravovania zamestnancov formou stravných poukážok“</w:t>
      </w:r>
    </w:p>
    <w:p w:rsidR="000A0682" w:rsidRDefault="000A0682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>Predmetom zákazky je zabezpečenie stravovacích služieb pre zamestnancov Obec Vojany formou akceptovania stravných poukážok uchádzača počas plnenia zmluvy.</w:t>
      </w:r>
    </w:p>
    <w:p w:rsidR="000A0682" w:rsidRDefault="000A0682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 xml:space="preserve">Verejný obstarávateľ požaduje dodávať stravné poukážky v nominálnej hodnote </w:t>
      </w:r>
      <w:r w:rsidR="00D66758">
        <w:rPr>
          <w:rFonts w:cs="Arial"/>
          <w:bCs/>
        </w:rPr>
        <w:t>3,40 EUR v predpokladanom množstve celkom 6 200 ks počas plnenia predmetu zmluvy.</w:t>
      </w:r>
    </w:p>
    <w:p w:rsidR="00D66758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>Verejný obstarávateľ si vyhradzuje právo meniť objednávané množstvo stravných poukážok podľa aktuálneho počtu zamestnancov, počtu odpracovaných dni a pod. (chorobnosť zamestnancov, čerpanie dovoleniek atď.) počas trvania zmluvy.</w:t>
      </w:r>
    </w:p>
    <w:p w:rsidR="00D66758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 xml:space="preserve">Verejný obstarávateľ si vyhradzuje právo meniť nominálnu hodnotu stravných poukážok počas platnosti zmluvy v závislosti o zmien a doplnení zákona č. 283/2002 Z. z. o cestovných náhradách v znení neskorších predpisov a potrieb verejného obstarávateľa, bez zmeny ceny za služby súvisiace s predmetom zákazky. </w:t>
      </w:r>
    </w:p>
    <w:p w:rsidR="00D66758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 xml:space="preserve">Stravné poukážky musia oprávňovať zamestnanca na konzumovanie polievky, teplého hlavného jedlá vrátane vhodného nápoja v zmluvných prevádzkach poskytovateľa služby v zmysle §152 Zákonníka práce. </w:t>
      </w:r>
    </w:p>
    <w:p w:rsidR="00D66758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 xml:space="preserve">Za teplé jedlo sa nepovažujú predovšetkým produkty rýchleho občerstvenia bagety, hot-dogy, koláče, výrobky studenej kuchyne (šaláty, mäso a údeniny) a nepotravinové výrobky, tabakové a alkoholické výroby, Vhodným nápojom sa rozumie akýkoľvek nealkoholický nápoj. </w:t>
      </w:r>
    </w:p>
    <w:p w:rsidR="00D66758" w:rsidRDefault="00D66758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 xml:space="preserve">Súčasťou predmetu </w:t>
      </w:r>
      <w:r w:rsidR="00093F73">
        <w:rPr>
          <w:rFonts w:cs="Arial"/>
          <w:bCs/>
        </w:rPr>
        <w:t>z</w:t>
      </w:r>
      <w:r>
        <w:rPr>
          <w:rFonts w:cs="Arial"/>
          <w:bCs/>
        </w:rPr>
        <w:t xml:space="preserve">ákazky na poskytnutie služby (dodávky stravných poukážok) je aj ich balenie, doprava a doručenie na miesto plnenia, </w:t>
      </w:r>
      <w:r w:rsidR="00093F73">
        <w:rPr>
          <w:rFonts w:cs="Arial"/>
          <w:bCs/>
        </w:rPr>
        <w:t>manipulačný</w:t>
      </w:r>
      <w:r>
        <w:rPr>
          <w:rFonts w:cs="Arial"/>
          <w:bCs/>
        </w:rPr>
        <w:t xml:space="preserve"> poplatok, poprípade </w:t>
      </w:r>
      <w:r w:rsidR="00093F73">
        <w:rPr>
          <w:rFonts w:cs="Arial"/>
          <w:bCs/>
        </w:rPr>
        <w:t>poistenie</w:t>
      </w:r>
      <w:r>
        <w:rPr>
          <w:rFonts w:cs="Arial"/>
          <w:bCs/>
        </w:rPr>
        <w:t xml:space="preserve"> dodanie stravných poukážok. </w:t>
      </w:r>
    </w:p>
    <w:p w:rsidR="00093F73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 xml:space="preserve">Stravné poukážky musia byť platné celý kalendárny rok a po skončení ich platnosti verejný obstarávateľ musí mať možnosť vrátiť neplatné stravné poukážky alebo ich vymeniť za nové stravné poukážky rovnakej nominálnej hodnoty s novou lehotou platnosti. </w:t>
      </w:r>
    </w:p>
    <w:p w:rsidR="00093F73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>Stravné poukážky sú vydávané pod menom uchádzača.</w:t>
      </w:r>
    </w:p>
    <w:p w:rsidR="00093F73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>Stravovacie zariadenia musia byť označené logom uchádzača.</w:t>
      </w:r>
    </w:p>
    <w:p w:rsidR="00093F73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>Na požiadanie verejného obstarávateľa uchádzač je povinný dodať aktualizovaný zoznam právnických a fyzických osôb, ktoré poskytujú stravovacie služby.</w:t>
      </w:r>
    </w:p>
    <w:p w:rsidR="00093F73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 xml:space="preserve">Dodanie resp. doručenie stravných poukážok sa požaduje max. do 2 prac. Dní od zadania zákazky doručením záväznej objednávky od verejného obstarávateľa v požadovaných nominálnych hodnotách stravovacích poukážok a vyžadovaného množstva poukážok. </w:t>
      </w:r>
    </w:p>
    <w:p w:rsidR="00093F73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>Predpokladaný počet odobraných poukážok je cca 258 kusov za mesiac.</w:t>
      </w:r>
    </w:p>
    <w:p w:rsidR="00093F73" w:rsidRDefault="00093F73" w:rsidP="000A0682">
      <w:pPr>
        <w:pStyle w:val="Odsekzoznamu"/>
        <w:numPr>
          <w:ilvl w:val="0"/>
          <w:numId w:val="2"/>
        </w:numPr>
        <w:tabs>
          <w:tab w:val="right" w:pos="8789"/>
        </w:tabs>
        <w:spacing w:after="0"/>
        <w:ind w:left="284"/>
        <w:jc w:val="both"/>
        <w:rPr>
          <w:rFonts w:cs="Arial"/>
          <w:bCs/>
        </w:rPr>
      </w:pPr>
      <w:r>
        <w:rPr>
          <w:rFonts w:cs="Arial"/>
          <w:bCs/>
        </w:rPr>
        <w:t xml:space="preserve">Uchádzačom dodané stravné poukážky musia umožniť v zmluvných prevádzkach uchádzača odoberať stravu v cene rovnajúcej sa nominálnej hodnote vyznačenej na poukážke. V prípade stravy, ktorej cena je vyššia ako je nominálna hodnota vyznačená na poukážke, stravníkovi sa umožňuje uhradiť rozdiel medzi nominálnou hodnotou a cenou stravy v hotovosti. </w:t>
      </w:r>
    </w:p>
    <w:p w:rsidR="00093F73" w:rsidRDefault="00093F73" w:rsidP="00093F73">
      <w:pPr>
        <w:tabs>
          <w:tab w:val="right" w:pos="8789"/>
        </w:tabs>
        <w:spacing w:after="0"/>
        <w:jc w:val="both"/>
        <w:rPr>
          <w:rFonts w:cs="Arial"/>
          <w:bCs/>
        </w:rPr>
      </w:pPr>
    </w:p>
    <w:p w:rsidR="00093F73" w:rsidRDefault="00093F73" w:rsidP="00093F73">
      <w:pPr>
        <w:tabs>
          <w:tab w:val="right" w:pos="8789"/>
        </w:tabs>
        <w:spacing w:after="0"/>
        <w:jc w:val="both"/>
        <w:rPr>
          <w:rFonts w:cs="Arial"/>
          <w:bCs/>
        </w:rPr>
      </w:pPr>
    </w:p>
    <w:p w:rsidR="00093F73" w:rsidRPr="00093F73" w:rsidRDefault="00093F73" w:rsidP="00093F73">
      <w:pPr>
        <w:tabs>
          <w:tab w:val="right" w:pos="8789"/>
        </w:tabs>
        <w:spacing w:after="0"/>
        <w:jc w:val="both"/>
        <w:rPr>
          <w:rFonts w:cs="Arial"/>
          <w:bCs/>
        </w:rPr>
      </w:pPr>
      <w:r>
        <w:rPr>
          <w:rFonts w:cs="Arial"/>
          <w:bCs/>
        </w:rPr>
        <w:tab/>
        <w:t>.........................................</w:t>
      </w:r>
    </w:p>
    <w:p w:rsidR="000A0682" w:rsidRPr="00093F73" w:rsidRDefault="00093F73" w:rsidP="00093F73">
      <w:pPr>
        <w:tabs>
          <w:tab w:val="left" w:pos="6521"/>
          <w:tab w:val="right" w:pos="8789"/>
        </w:tabs>
        <w:rPr>
          <w:rFonts w:cs="Arial"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Cs/>
          <w:color w:val="000000"/>
        </w:rPr>
        <w:t>Podpis uchádzača</w:t>
      </w:r>
    </w:p>
    <w:tbl>
      <w:tblPr>
        <w:tblStyle w:val="Mriekatabuky"/>
        <w:tblW w:w="10127" w:type="dxa"/>
        <w:tblInd w:w="-360" w:type="dxa"/>
        <w:tblLayout w:type="fixed"/>
        <w:tblLook w:val="04A0"/>
      </w:tblPr>
      <w:tblGrid>
        <w:gridCol w:w="484"/>
        <w:gridCol w:w="2321"/>
        <w:gridCol w:w="1106"/>
        <w:gridCol w:w="1226"/>
        <w:gridCol w:w="1285"/>
        <w:gridCol w:w="1249"/>
        <w:gridCol w:w="1302"/>
        <w:gridCol w:w="1154"/>
      </w:tblGrid>
      <w:tr w:rsidR="009F2916" w:rsidTr="009F2916">
        <w:trPr>
          <w:trHeight w:val="636"/>
        </w:trPr>
        <w:tc>
          <w:tcPr>
            <w:tcW w:w="484" w:type="dxa"/>
          </w:tcPr>
          <w:p w:rsidR="009F2916" w:rsidRDefault="009F2916" w:rsidP="009F2916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Pč.</w:t>
            </w:r>
          </w:p>
        </w:tc>
        <w:tc>
          <w:tcPr>
            <w:tcW w:w="2321" w:type="dxa"/>
          </w:tcPr>
          <w:p w:rsidR="009F2916" w:rsidRDefault="009F2916" w:rsidP="009F2916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Názov</w:t>
            </w:r>
          </w:p>
        </w:tc>
        <w:tc>
          <w:tcPr>
            <w:tcW w:w="1106" w:type="dxa"/>
          </w:tcPr>
          <w:p w:rsidR="009F2916" w:rsidRDefault="009F2916" w:rsidP="009F2916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Merná jednotka</w:t>
            </w:r>
          </w:p>
        </w:tc>
        <w:tc>
          <w:tcPr>
            <w:tcW w:w="1226" w:type="dxa"/>
          </w:tcPr>
          <w:p w:rsidR="009F2916" w:rsidRDefault="009F2916" w:rsidP="009F2916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Počet ks 24 mes.</w:t>
            </w:r>
          </w:p>
        </w:tc>
        <w:tc>
          <w:tcPr>
            <w:tcW w:w="1285" w:type="dxa"/>
          </w:tcPr>
          <w:p w:rsidR="009F2916" w:rsidRDefault="009F2916" w:rsidP="009F2916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ceny bez DPH</w:t>
            </w:r>
          </w:p>
        </w:tc>
        <w:tc>
          <w:tcPr>
            <w:tcW w:w="1249" w:type="dxa"/>
          </w:tcPr>
          <w:p w:rsidR="009F2916" w:rsidRDefault="009F2916" w:rsidP="009F2916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302" w:type="dxa"/>
          </w:tcPr>
          <w:p w:rsidR="009F2916" w:rsidRDefault="009F2916" w:rsidP="009F2916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Cena spolu bez DPH</w:t>
            </w:r>
          </w:p>
        </w:tc>
        <w:tc>
          <w:tcPr>
            <w:tcW w:w="1154" w:type="dxa"/>
          </w:tcPr>
          <w:p w:rsidR="009F2916" w:rsidRDefault="009F2916" w:rsidP="009F2916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Cena spolu s DPH</w:t>
            </w:r>
          </w:p>
        </w:tc>
      </w:tr>
      <w:tr w:rsidR="009F2916" w:rsidTr="007B6B77">
        <w:trPr>
          <w:trHeight w:val="592"/>
        </w:trPr>
        <w:tc>
          <w:tcPr>
            <w:tcW w:w="484" w:type="dxa"/>
          </w:tcPr>
          <w:p w:rsidR="009F2916" w:rsidRDefault="009F2916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2321" w:type="dxa"/>
            <w:vAlign w:val="center"/>
          </w:tcPr>
          <w:p w:rsidR="009F2916" w:rsidRDefault="007B6B77" w:rsidP="009F2916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Stravné poukážky</w:t>
            </w:r>
            <w:r w:rsidR="009F2916">
              <w:rPr>
                <w:rFonts w:cs="Arial"/>
                <w:b/>
                <w:bCs/>
                <w:color w:val="000000"/>
              </w:rPr>
              <w:t xml:space="preserve"> v hodnote 3,40 EUR</w:t>
            </w:r>
          </w:p>
        </w:tc>
        <w:tc>
          <w:tcPr>
            <w:tcW w:w="1106" w:type="dxa"/>
            <w:vAlign w:val="center"/>
          </w:tcPr>
          <w:p w:rsidR="009F2916" w:rsidRDefault="009F2916" w:rsidP="007B6B77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ks</w:t>
            </w:r>
          </w:p>
        </w:tc>
        <w:tc>
          <w:tcPr>
            <w:tcW w:w="1226" w:type="dxa"/>
            <w:vAlign w:val="center"/>
          </w:tcPr>
          <w:p w:rsidR="009F2916" w:rsidRDefault="0025563A" w:rsidP="007B6B77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6 200</w:t>
            </w:r>
          </w:p>
        </w:tc>
        <w:tc>
          <w:tcPr>
            <w:tcW w:w="1285" w:type="dxa"/>
          </w:tcPr>
          <w:p w:rsidR="009F2916" w:rsidRDefault="009F2916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9" w:type="dxa"/>
          </w:tcPr>
          <w:p w:rsidR="009F2916" w:rsidRDefault="009F2916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02" w:type="dxa"/>
          </w:tcPr>
          <w:p w:rsidR="009F2916" w:rsidRDefault="009F2916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9F2916" w:rsidRDefault="009F2916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25563A" w:rsidTr="00AD4F60">
        <w:trPr>
          <w:trHeight w:val="556"/>
        </w:trPr>
        <w:tc>
          <w:tcPr>
            <w:tcW w:w="484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7187" w:type="dxa"/>
            <w:gridSpan w:val="5"/>
            <w:vAlign w:val="center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Zmluvná odmena</w:t>
            </w:r>
          </w:p>
        </w:tc>
        <w:tc>
          <w:tcPr>
            <w:tcW w:w="1302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25563A" w:rsidTr="00EC5F0E">
        <w:trPr>
          <w:trHeight w:val="562"/>
        </w:trPr>
        <w:tc>
          <w:tcPr>
            <w:tcW w:w="484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7187" w:type="dxa"/>
            <w:gridSpan w:val="5"/>
            <w:vAlign w:val="center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Manipulačný poplatok</w:t>
            </w:r>
          </w:p>
        </w:tc>
        <w:tc>
          <w:tcPr>
            <w:tcW w:w="1302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25563A" w:rsidTr="00E30C57">
        <w:trPr>
          <w:trHeight w:val="560"/>
        </w:trPr>
        <w:tc>
          <w:tcPr>
            <w:tcW w:w="484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4.</w:t>
            </w:r>
          </w:p>
        </w:tc>
        <w:tc>
          <w:tcPr>
            <w:tcW w:w="7187" w:type="dxa"/>
            <w:gridSpan w:val="5"/>
            <w:vAlign w:val="center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Balné</w:t>
            </w:r>
          </w:p>
        </w:tc>
        <w:tc>
          <w:tcPr>
            <w:tcW w:w="1302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25563A" w:rsidTr="00E30C57">
        <w:trPr>
          <w:trHeight w:val="560"/>
        </w:trPr>
        <w:tc>
          <w:tcPr>
            <w:tcW w:w="484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5.</w:t>
            </w:r>
          </w:p>
        </w:tc>
        <w:tc>
          <w:tcPr>
            <w:tcW w:w="7187" w:type="dxa"/>
            <w:gridSpan w:val="5"/>
            <w:vAlign w:val="center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Doprava</w:t>
            </w:r>
          </w:p>
        </w:tc>
        <w:tc>
          <w:tcPr>
            <w:tcW w:w="1302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25563A" w:rsidTr="0025563A">
        <w:trPr>
          <w:trHeight w:val="548"/>
        </w:trPr>
        <w:tc>
          <w:tcPr>
            <w:tcW w:w="7671" w:type="dxa"/>
            <w:gridSpan w:val="6"/>
            <w:vAlign w:val="center"/>
          </w:tcPr>
          <w:p w:rsidR="0025563A" w:rsidRDefault="004619A9" w:rsidP="0025563A">
            <w:pPr>
              <w:tabs>
                <w:tab w:val="right" w:pos="8789"/>
              </w:tabs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CELKOVÁ CENA </w:t>
            </w:r>
            <w:r w:rsidR="0025563A">
              <w:rPr>
                <w:rFonts w:cs="Arial"/>
                <w:b/>
                <w:bCs/>
                <w:color w:val="000000"/>
              </w:rPr>
              <w:t>SPOLU</w:t>
            </w:r>
            <w:r>
              <w:rPr>
                <w:rFonts w:cs="Arial"/>
                <w:b/>
                <w:bCs/>
                <w:color w:val="000000"/>
              </w:rPr>
              <w:t>:</w:t>
            </w:r>
          </w:p>
        </w:tc>
        <w:tc>
          <w:tcPr>
            <w:tcW w:w="1302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25563A" w:rsidRDefault="0025563A" w:rsidP="000A0682">
            <w:pPr>
              <w:tabs>
                <w:tab w:val="right" w:pos="8789"/>
              </w:tabs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25563A" w:rsidP="0025563A">
      <w:pPr>
        <w:tabs>
          <w:tab w:val="right" w:pos="6379"/>
        </w:tabs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</w:p>
    <w:p w:rsidR="0025563A" w:rsidRDefault="0025563A" w:rsidP="0025563A">
      <w:pPr>
        <w:tabs>
          <w:tab w:val="left" w:pos="5387"/>
          <w:tab w:val="right" w:pos="7513"/>
        </w:tabs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Dátum ..................... </w:t>
      </w:r>
      <w:r>
        <w:rPr>
          <w:rFonts w:cs="Arial"/>
          <w:b/>
          <w:bCs/>
          <w:color w:val="000000"/>
        </w:rPr>
        <w:tab/>
        <w:t xml:space="preserve">    .................................................</w:t>
      </w:r>
    </w:p>
    <w:p w:rsidR="000A0682" w:rsidRDefault="0025563A" w:rsidP="0025563A">
      <w:pPr>
        <w:tabs>
          <w:tab w:val="right" w:pos="5529"/>
        </w:tabs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  <w:t>Podpis a pečiatka uchádzača</w:t>
      </w: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0A0682" w:rsidRDefault="000A0682" w:rsidP="000A0682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174A24" w:rsidRDefault="00174A24"/>
    <w:sectPr w:rsidR="00174A24" w:rsidSect="00093F7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91" w:rsidRDefault="00671C91" w:rsidP="007B6B77">
      <w:pPr>
        <w:spacing w:after="0" w:line="240" w:lineRule="auto"/>
      </w:pPr>
      <w:r>
        <w:separator/>
      </w:r>
    </w:p>
  </w:endnote>
  <w:endnote w:type="continuationSeparator" w:id="1">
    <w:p w:rsidR="00671C91" w:rsidRDefault="00671C91" w:rsidP="007B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3"/>
      <w:gridCol w:w="982"/>
      <w:gridCol w:w="4153"/>
    </w:tblGrid>
    <w:tr w:rsidR="007B6B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B6B77" w:rsidRPr="007B6B77" w:rsidRDefault="007B6B77">
          <w:pPr>
            <w:pStyle w:val="Bezriadkovania"/>
            <w:rPr>
              <w:rFonts w:asciiTheme="majorHAnsi" w:hAnsiTheme="majorHAnsi"/>
              <w:sz w:val="20"/>
              <w:szCs w:val="20"/>
            </w:rPr>
          </w:pPr>
          <w:r w:rsidRPr="007B6B77">
            <w:rPr>
              <w:rFonts w:asciiTheme="majorHAnsi" w:hAnsiTheme="majorHAnsi"/>
              <w:b/>
              <w:sz w:val="20"/>
              <w:szCs w:val="20"/>
            </w:rPr>
            <w:t xml:space="preserve">Strana </w:t>
          </w:r>
          <w:r w:rsidR="0025067C" w:rsidRPr="007B6B77">
            <w:rPr>
              <w:sz w:val="20"/>
              <w:szCs w:val="20"/>
            </w:rPr>
            <w:fldChar w:fldCharType="begin"/>
          </w:r>
          <w:r w:rsidRPr="007B6B77">
            <w:rPr>
              <w:sz w:val="20"/>
              <w:szCs w:val="20"/>
            </w:rPr>
            <w:instrText xml:space="preserve"> PAGE  \* MERGEFORMAT </w:instrText>
          </w:r>
          <w:r w:rsidR="0025067C" w:rsidRPr="007B6B77">
            <w:rPr>
              <w:sz w:val="20"/>
              <w:szCs w:val="20"/>
            </w:rPr>
            <w:fldChar w:fldCharType="separate"/>
          </w:r>
          <w:r w:rsidR="004619A9" w:rsidRPr="004619A9">
            <w:rPr>
              <w:rFonts w:asciiTheme="majorHAnsi" w:hAnsiTheme="majorHAnsi"/>
              <w:b/>
              <w:noProof/>
              <w:sz w:val="20"/>
              <w:szCs w:val="20"/>
            </w:rPr>
            <w:t>2</w:t>
          </w:r>
          <w:r w:rsidR="0025067C" w:rsidRPr="007B6B77">
            <w:rPr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B6B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B6B77" w:rsidRDefault="007B6B77">
          <w:pPr>
            <w:pStyle w:val="Hlavika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B6B77" w:rsidRDefault="007B6B77">
          <w:pPr>
            <w:pStyle w:val="Hlavika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B6B77" w:rsidRDefault="007B6B7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91" w:rsidRDefault="00671C91" w:rsidP="007B6B77">
      <w:pPr>
        <w:spacing w:after="0" w:line="240" w:lineRule="auto"/>
      </w:pPr>
      <w:r>
        <w:separator/>
      </w:r>
    </w:p>
  </w:footnote>
  <w:footnote w:type="continuationSeparator" w:id="1">
    <w:p w:rsidR="00671C91" w:rsidRDefault="00671C91" w:rsidP="007B6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C440A5B"/>
    <w:multiLevelType w:val="hybridMultilevel"/>
    <w:tmpl w:val="C6C89B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682"/>
    <w:rsid w:val="00093F73"/>
    <w:rsid w:val="000A0682"/>
    <w:rsid w:val="00174A24"/>
    <w:rsid w:val="001E527C"/>
    <w:rsid w:val="0025067C"/>
    <w:rsid w:val="0025563A"/>
    <w:rsid w:val="004619A9"/>
    <w:rsid w:val="00671C91"/>
    <w:rsid w:val="007849A1"/>
    <w:rsid w:val="007B6B77"/>
    <w:rsid w:val="009F2916"/>
    <w:rsid w:val="00C030CF"/>
    <w:rsid w:val="00D66758"/>
    <w:rsid w:val="00F6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682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A0682"/>
    <w:pPr>
      <w:ind w:left="720"/>
    </w:pPr>
  </w:style>
  <w:style w:type="paragraph" w:customStyle="1" w:styleId="Zoznam1">
    <w:name w:val="Zoznam1"/>
    <w:basedOn w:val="Normlny"/>
    <w:rsid w:val="000A0682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table" w:styleId="Mriekatabuky">
    <w:name w:val="Table Grid"/>
    <w:basedOn w:val="Normlnatabuka"/>
    <w:uiPriority w:val="59"/>
    <w:rsid w:val="009F2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B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6B77"/>
    <w:rPr>
      <w:rFonts w:ascii="Calibri" w:eastAsia="Calibri" w:hAnsi="Calibri" w:cs="Calibri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7B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B77"/>
    <w:rPr>
      <w:rFonts w:ascii="Calibri" w:eastAsia="Calibri" w:hAnsi="Calibri" w:cs="Calibri"/>
      <w:lang w:eastAsia="ar-SA"/>
    </w:rPr>
  </w:style>
  <w:style w:type="paragraph" w:styleId="Bezriadkovania">
    <w:name w:val="No Spacing"/>
    <w:link w:val="BezriadkovaniaChar"/>
    <w:uiPriority w:val="1"/>
    <w:qFormat/>
    <w:rsid w:val="007B6B77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B6B7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B07A-1BF3-4D80-8309-D6AE4AB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OUV</cp:lastModifiedBy>
  <cp:revision>7</cp:revision>
  <cp:lastPrinted>2017-05-16T09:21:00Z</cp:lastPrinted>
  <dcterms:created xsi:type="dcterms:W3CDTF">2017-05-04T06:56:00Z</dcterms:created>
  <dcterms:modified xsi:type="dcterms:W3CDTF">2017-05-16T09:25:00Z</dcterms:modified>
</cp:coreProperties>
</file>